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60010" w14:textId="00DA198F" w:rsidR="00D35013" w:rsidRDefault="00EA2EE4">
      <w:r>
        <w:rPr>
          <w:rFonts w:ascii="Arial" w:hAnsi="Arial" w:cs="Arial"/>
          <w:noProof/>
        </w:rPr>
        <w:drawing>
          <wp:inline distT="0" distB="0" distL="0" distR="0" wp14:anchorId="4A132AF6" wp14:editId="1ADA1571">
            <wp:extent cx="7142480" cy="2038713"/>
            <wp:effectExtent l="0" t="0" r="1270" b="0"/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magine 1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65169" cy="2045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CCA82C" w14:textId="77777777" w:rsidR="00E211D2" w:rsidRDefault="00E211D2" w:rsidP="00EA2EE4">
      <w:pPr>
        <w:rPr>
          <w:rFonts w:ascii="Arial" w:hAnsi="Arial" w:cs="Arial"/>
          <w:b/>
          <w:bCs/>
        </w:rPr>
      </w:pPr>
    </w:p>
    <w:p w14:paraId="23254CF3" w14:textId="34DD4C63" w:rsidR="00D35013" w:rsidRPr="00E211D2" w:rsidRDefault="00E211D2" w:rsidP="00E211D2">
      <w:pPr>
        <w:ind w:left="851"/>
        <w:jc w:val="center"/>
        <w:rPr>
          <w:rFonts w:ascii="Arial" w:hAnsi="Arial" w:cs="Arial"/>
          <w:b/>
          <w:bCs/>
        </w:rPr>
      </w:pPr>
      <w:r w:rsidRPr="00E211D2">
        <w:rPr>
          <w:rFonts w:ascii="Arial" w:hAnsi="Arial" w:cs="Arial"/>
          <w:b/>
          <w:bCs/>
        </w:rPr>
        <w:t>COMUNICATO STAMPA</w:t>
      </w:r>
      <w:r w:rsidR="00826AA9">
        <w:rPr>
          <w:rFonts w:ascii="Arial" w:hAnsi="Arial" w:cs="Arial"/>
          <w:b/>
          <w:bCs/>
        </w:rPr>
        <w:t xml:space="preserve"> 2</w:t>
      </w:r>
    </w:p>
    <w:p w14:paraId="3EF7B0B7" w14:textId="675C68BD" w:rsidR="00E211D2" w:rsidRDefault="00E211D2" w:rsidP="00E211D2">
      <w:pPr>
        <w:ind w:left="851"/>
        <w:jc w:val="center"/>
        <w:rPr>
          <w:rFonts w:ascii="Arial" w:hAnsi="Arial" w:cs="Arial"/>
        </w:rPr>
      </w:pPr>
    </w:p>
    <w:p w14:paraId="3CC42DDB" w14:textId="044A0B5A" w:rsidR="000E40DF" w:rsidRDefault="00826AA9" w:rsidP="00E211D2">
      <w:pPr>
        <w:ind w:left="851"/>
        <w:jc w:val="center"/>
        <w:rPr>
          <w:rFonts w:ascii="Arial" w:hAnsi="Arial" w:cs="Arial"/>
          <w:sz w:val="24"/>
          <w:szCs w:val="24"/>
          <w:u w:val="single"/>
        </w:rPr>
      </w:pPr>
      <w:r w:rsidRPr="00826AA9">
        <w:rPr>
          <w:rFonts w:ascii="Arial" w:hAnsi="Arial" w:cs="Arial"/>
          <w:sz w:val="24"/>
          <w:szCs w:val="24"/>
          <w:u w:val="single"/>
        </w:rPr>
        <w:t>All’</w:t>
      </w:r>
      <w:r w:rsidR="005F27C2">
        <w:rPr>
          <w:rFonts w:ascii="Arial" w:hAnsi="Arial" w:cs="Arial"/>
          <w:sz w:val="24"/>
          <w:szCs w:val="24"/>
          <w:u w:val="single"/>
        </w:rPr>
        <w:t>a</w:t>
      </w:r>
      <w:r w:rsidRPr="00826AA9">
        <w:rPr>
          <w:rFonts w:ascii="Arial" w:hAnsi="Arial" w:cs="Arial"/>
          <w:sz w:val="24"/>
          <w:szCs w:val="24"/>
          <w:u w:val="single"/>
        </w:rPr>
        <w:t>ssemblea dell’Associazione degli agenti marittimi genovesi</w:t>
      </w:r>
    </w:p>
    <w:p w14:paraId="6B24E2F6" w14:textId="77777777" w:rsidR="00826AA9" w:rsidRPr="00D924A2" w:rsidRDefault="00826AA9" w:rsidP="00E211D2">
      <w:pPr>
        <w:ind w:left="851"/>
        <w:jc w:val="center"/>
        <w:rPr>
          <w:rFonts w:ascii="Arial" w:hAnsi="Arial" w:cs="Arial"/>
          <w:sz w:val="24"/>
          <w:szCs w:val="24"/>
          <w:u w:val="single"/>
        </w:rPr>
      </w:pPr>
    </w:p>
    <w:p w14:paraId="5A54D170" w14:textId="7FB29182" w:rsidR="00826AA9" w:rsidRPr="00826AA9" w:rsidRDefault="00826AA9" w:rsidP="00826AA9">
      <w:pPr>
        <w:ind w:left="851"/>
        <w:jc w:val="center"/>
        <w:rPr>
          <w:rFonts w:ascii="Arial" w:hAnsi="Arial" w:cs="Arial"/>
          <w:b/>
          <w:bCs/>
          <w:sz w:val="28"/>
          <w:szCs w:val="28"/>
        </w:rPr>
      </w:pPr>
      <w:r w:rsidRPr="00826AA9">
        <w:rPr>
          <w:rFonts w:ascii="Arial" w:hAnsi="Arial" w:cs="Arial"/>
          <w:b/>
          <w:bCs/>
          <w:sz w:val="28"/>
          <w:szCs w:val="28"/>
        </w:rPr>
        <w:t>Un</w:t>
      </w:r>
      <w:r w:rsidR="005F27C2">
        <w:rPr>
          <w:rFonts w:ascii="Arial" w:hAnsi="Arial" w:cs="Arial"/>
          <w:b/>
          <w:bCs/>
          <w:sz w:val="28"/>
          <w:szCs w:val="28"/>
        </w:rPr>
        <w:t>a</w:t>
      </w:r>
      <w:r w:rsidRPr="00826AA9">
        <w:rPr>
          <w:rFonts w:ascii="Arial" w:hAnsi="Arial" w:cs="Arial"/>
          <w:b/>
          <w:bCs/>
          <w:sz w:val="28"/>
          <w:szCs w:val="28"/>
        </w:rPr>
        <w:t xml:space="preserve"> nuova autostrada fra Genova e Milano</w:t>
      </w:r>
    </w:p>
    <w:p w14:paraId="39491BC9" w14:textId="02F3AAE1" w:rsidR="00D924A2" w:rsidRDefault="00826AA9" w:rsidP="00826AA9">
      <w:pPr>
        <w:ind w:left="851"/>
        <w:jc w:val="center"/>
        <w:rPr>
          <w:rFonts w:ascii="Arial" w:hAnsi="Arial" w:cs="Arial"/>
          <w:b/>
          <w:bCs/>
          <w:sz w:val="28"/>
          <w:szCs w:val="28"/>
        </w:rPr>
      </w:pPr>
      <w:r w:rsidRPr="00826AA9">
        <w:rPr>
          <w:rFonts w:ascii="Arial" w:hAnsi="Arial" w:cs="Arial"/>
          <w:b/>
          <w:bCs/>
          <w:sz w:val="28"/>
          <w:szCs w:val="28"/>
        </w:rPr>
        <w:t>Raffaella Paita lancia i progetti per il futuro</w:t>
      </w:r>
    </w:p>
    <w:p w14:paraId="757D46F9" w14:textId="0123F241" w:rsidR="000E40DF" w:rsidRDefault="000E40DF" w:rsidP="000E40DF">
      <w:pPr>
        <w:ind w:left="851"/>
        <w:rPr>
          <w:rFonts w:ascii="Arial" w:hAnsi="Arial" w:cs="Arial"/>
          <w:sz w:val="24"/>
          <w:szCs w:val="24"/>
          <w:u w:val="single"/>
        </w:rPr>
      </w:pPr>
    </w:p>
    <w:p w14:paraId="5B1156E4" w14:textId="77777777" w:rsidR="00826AA9" w:rsidRPr="00E211D2" w:rsidRDefault="00826AA9" w:rsidP="000E40DF">
      <w:pPr>
        <w:ind w:left="851"/>
        <w:rPr>
          <w:rFonts w:ascii="Arial" w:hAnsi="Arial" w:cs="Arial"/>
        </w:rPr>
      </w:pPr>
    </w:p>
    <w:p w14:paraId="26B0E7A2" w14:textId="77777777" w:rsidR="00826AA9" w:rsidRPr="00826AA9" w:rsidRDefault="00E211D2" w:rsidP="00826AA9">
      <w:pPr>
        <w:spacing w:line="254" w:lineRule="auto"/>
        <w:ind w:left="851"/>
        <w:jc w:val="both"/>
        <w:rPr>
          <w:rFonts w:ascii="Arial" w:hAnsi="Arial" w:cs="Arial"/>
        </w:rPr>
      </w:pPr>
      <w:r w:rsidRPr="00D924A2">
        <w:rPr>
          <w:rFonts w:ascii="Arial" w:hAnsi="Arial" w:cs="Arial"/>
          <w:i/>
          <w:iCs/>
        </w:rPr>
        <w:t xml:space="preserve">Genova, </w:t>
      </w:r>
      <w:r w:rsidR="00D924A2" w:rsidRPr="00D924A2">
        <w:rPr>
          <w:rFonts w:ascii="Arial" w:hAnsi="Arial" w:cs="Arial"/>
          <w:i/>
          <w:iCs/>
        </w:rPr>
        <w:t>13 giugno</w:t>
      </w:r>
      <w:r w:rsidRPr="00D924A2">
        <w:rPr>
          <w:rFonts w:ascii="Arial" w:hAnsi="Arial" w:cs="Arial"/>
          <w:i/>
          <w:iCs/>
        </w:rPr>
        <w:t xml:space="preserve"> 2022</w:t>
      </w:r>
      <w:r w:rsidRPr="00E211D2">
        <w:rPr>
          <w:rFonts w:ascii="Arial" w:hAnsi="Arial" w:cs="Arial"/>
        </w:rPr>
        <w:t xml:space="preserve"> - </w:t>
      </w:r>
      <w:r w:rsidR="00826AA9" w:rsidRPr="00826AA9">
        <w:rPr>
          <w:rFonts w:ascii="Arial" w:hAnsi="Arial" w:cs="Arial"/>
        </w:rPr>
        <w:t>Una nuova autostrada che colleghi Genova con Milano, una verifica tecnica accurata sul progetto della diga del porto, un collegamento efficiente di Genova alla rete ferroviaria ad alta velocità.</w:t>
      </w:r>
    </w:p>
    <w:p w14:paraId="6BB2E8FF" w14:textId="15C8CF86" w:rsidR="00826AA9" w:rsidRPr="00826AA9" w:rsidRDefault="00826AA9" w:rsidP="00826AA9">
      <w:pPr>
        <w:spacing w:line="254" w:lineRule="auto"/>
        <w:ind w:left="851"/>
        <w:jc w:val="both"/>
        <w:rPr>
          <w:rFonts w:ascii="Arial" w:hAnsi="Arial" w:cs="Arial"/>
        </w:rPr>
      </w:pPr>
      <w:r w:rsidRPr="00826AA9">
        <w:rPr>
          <w:rFonts w:ascii="Arial" w:hAnsi="Arial" w:cs="Arial"/>
        </w:rPr>
        <w:t xml:space="preserve">All’appello degli agenti marittimi genovesi, che, per voce del loro </w:t>
      </w:r>
      <w:r w:rsidR="005F27C2">
        <w:rPr>
          <w:rFonts w:ascii="Arial" w:hAnsi="Arial" w:cs="Arial"/>
        </w:rPr>
        <w:t>P</w:t>
      </w:r>
      <w:r w:rsidRPr="00826AA9">
        <w:rPr>
          <w:rFonts w:ascii="Arial" w:hAnsi="Arial" w:cs="Arial"/>
        </w:rPr>
        <w:t xml:space="preserve">residente, Paolo Pessina, hanno chiesto oggi (in occasione della loro assemblea annuale) una concentrazione degli sforzi su cinque opere strategiche per il rilancio del porto e della città, ha immediatamente risposto </w:t>
      </w:r>
      <w:r w:rsidR="005F27C2">
        <w:rPr>
          <w:rFonts w:ascii="Arial" w:hAnsi="Arial" w:cs="Arial"/>
        </w:rPr>
        <w:t>la</w:t>
      </w:r>
      <w:r w:rsidRPr="00826AA9">
        <w:rPr>
          <w:rFonts w:ascii="Arial" w:hAnsi="Arial" w:cs="Arial"/>
        </w:rPr>
        <w:t xml:space="preserve"> </w:t>
      </w:r>
      <w:r w:rsidR="005F27C2">
        <w:rPr>
          <w:rFonts w:ascii="Arial" w:hAnsi="Arial" w:cs="Arial"/>
        </w:rPr>
        <w:t>P</w:t>
      </w:r>
      <w:r w:rsidRPr="00826AA9">
        <w:rPr>
          <w:rFonts w:ascii="Arial" w:hAnsi="Arial" w:cs="Arial"/>
        </w:rPr>
        <w:t xml:space="preserve">residente </w:t>
      </w:r>
      <w:r w:rsidR="005F27C2">
        <w:rPr>
          <w:rFonts w:ascii="Arial" w:hAnsi="Arial" w:cs="Arial"/>
        </w:rPr>
        <w:t>del</w:t>
      </w:r>
      <w:r w:rsidRPr="00826AA9">
        <w:rPr>
          <w:rFonts w:ascii="Arial" w:hAnsi="Arial" w:cs="Arial"/>
        </w:rPr>
        <w:t xml:space="preserve">la Commissione </w:t>
      </w:r>
      <w:r w:rsidR="005F27C2">
        <w:rPr>
          <w:rFonts w:ascii="Arial" w:hAnsi="Arial" w:cs="Arial"/>
        </w:rPr>
        <w:t>T</w:t>
      </w:r>
      <w:r w:rsidRPr="00826AA9">
        <w:rPr>
          <w:rFonts w:ascii="Arial" w:hAnsi="Arial" w:cs="Arial"/>
        </w:rPr>
        <w:t>rasporti della Camera, Raffaella Paita che, nell’indicare una traccia per il futuro parametrata sulle potenzialità di Genova quale hub centrale del Mediterraneo, ha preannunciato una discussione politica e parlamentare mirata al superamento del Codice degli appalti e all’applicazione del modello Genova (che ha consentito la ricostruzione a tempo di record del Ponte Morandi) non solo per l’emergenza ma per intervenire con efficienza su tutto il sistema infrastrutturale italiano.</w:t>
      </w:r>
    </w:p>
    <w:p w14:paraId="49A172DA" w14:textId="65652FE1" w:rsidR="00826AA9" w:rsidRPr="00826AA9" w:rsidRDefault="00826AA9" w:rsidP="00826AA9">
      <w:pPr>
        <w:spacing w:line="254" w:lineRule="auto"/>
        <w:ind w:left="851"/>
        <w:jc w:val="both"/>
        <w:rPr>
          <w:rFonts w:ascii="Arial" w:hAnsi="Arial" w:cs="Arial"/>
        </w:rPr>
      </w:pPr>
      <w:r w:rsidRPr="00826AA9">
        <w:rPr>
          <w:rFonts w:ascii="Arial" w:hAnsi="Arial" w:cs="Arial"/>
        </w:rPr>
        <w:t xml:space="preserve">Raffaella Paita ha parlato esplicitamente di fare del modello Genova la norma di riferimento, sottolineando come la progettazione a tre livelli abbia ormai segnato </w:t>
      </w:r>
      <w:r w:rsidR="005F27C2">
        <w:rPr>
          <w:rFonts w:ascii="Arial" w:hAnsi="Arial" w:cs="Arial"/>
        </w:rPr>
        <w:t xml:space="preserve">il </w:t>
      </w:r>
      <w:r w:rsidRPr="00826AA9">
        <w:rPr>
          <w:rFonts w:ascii="Arial" w:hAnsi="Arial" w:cs="Arial"/>
        </w:rPr>
        <w:t xml:space="preserve">passo e come il regime autorizzativo dei </w:t>
      </w:r>
      <w:r w:rsidR="005F27C2">
        <w:rPr>
          <w:rFonts w:ascii="Arial" w:hAnsi="Arial" w:cs="Arial"/>
        </w:rPr>
        <w:t>M</w:t>
      </w:r>
      <w:r w:rsidRPr="00826AA9">
        <w:rPr>
          <w:rFonts w:ascii="Arial" w:hAnsi="Arial" w:cs="Arial"/>
        </w:rPr>
        <w:t>inisteri si sia trasformato in una prassi di veti incrociati, ai quali si affianca la patologia dei ricorsi (con un meccanismo che sanzioni le liti temerarie).</w:t>
      </w:r>
    </w:p>
    <w:p w14:paraId="51BFE48B" w14:textId="46428D3B" w:rsidR="00826AA9" w:rsidRPr="00826AA9" w:rsidRDefault="00826AA9" w:rsidP="00826AA9">
      <w:pPr>
        <w:spacing w:line="254" w:lineRule="auto"/>
        <w:ind w:left="851"/>
        <w:jc w:val="both"/>
        <w:rPr>
          <w:rFonts w:ascii="Arial" w:hAnsi="Arial" w:cs="Arial"/>
        </w:rPr>
      </w:pPr>
      <w:r w:rsidRPr="00826AA9">
        <w:rPr>
          <w:rFonts w:ascii="Arial" w:hAnsi="Arial" w:cs="Arial"/>
        </w:rPr>
        <w:t xml:space="preserve">La </w:t>
      </w:r>
      <w:r w:rsidR="005F27C2">
        <w:rPr>
          <w:rFonts w:ascii="Arial" w:hAnsi="Arial" w:cs="Arial"/>
        </w:rPr>
        <w:t>P</w:t>
      </w:r>
      <w:r w:rsidRPr="00826AA9">
        <w:rPr>
          <w:rFonts w:ascii="Arial" w:hAnsi="Arial" w:cs="Arial"/>
        </w:rPr>
        <w:t>residente della Commissione Trasporti ha anche parlato di un clima nuovo, conseguenza anche delle grandi crisi del Covid e della guerra in Ucraina, che ha indebolito la filosofia della decrescita felice così come quella del “mai nel mio giardino”. “Un momento da sfruttare – ha detto intervenendo all’assemblea di Assagenti – per valorizzare la nuova centralità dell’Italia e di Genova, in particolare, nel Mediterraneo”.</w:t>
      </w:r>
    </w:p>
    <w:p w14:paraId="49AF900C" w14:textId="47A954BC" w:rsidR="00826AA9" w:rsidRPr="00826AA9" w:rsidRDefault="00826AA9" w:rsidP="00826AA9">
      <w:pPr>
        <w:spacing w:line="254" w:lineRule="auto"/>
        <w:ind w:left="851"/>
        <w:jc w:val="both"/>
        <w:rPr>
          <w:rFonts w:ascii="Arial" w:hAnsi="Arial" w:cs="Arial"/>
        </w:rPr>
      </w:pPr>
      <w:r w:rsidRPr="00826AA9">
        <w:rPr>
          <w:rFonts w:ascii="Arial" w:hAnsi="Arial" w:cs="Arial"/>
        </w:rPr>
        <w:t>Parlando di un</w:t>
      </w:r>
      <w:r w:rsidR="005F27C2">
        <w:rPr>
          <w:rFonts w:ascii="Arial" w:hAnsi="Arial" w:cs="Arial"/>
        </w:rPr>
        <w:t>’</w:t>
      </w:r>
      <w:r w:rsidRPr="00826AA9">
        <w:rPr>
          <w:rFonts w:ascii="Arial" w:hAnsi="Arial" w:cs="Arial"/>
        </w:rPr>
        <w:t>intesa su questi temi con il Sindaco di Genova</w:t>
      </w:r>
      <w:r w:rsidR="005F27C2">
        <w:rPr>
          <w:rFonts w:ascii="Arial" w:hAnsi="Arial" w:cs="Arial"/>
        </w:rPr>
        <w:t>,</w:t>
      </w:r>
      <w:r w:rsidRPr="00826AA9">
        <w:rPr>
          <w:rFonts w:ascii="Arial" w:hAnsi="Arial" w:cs="Arial"/>
        </w:rPr>
        <w:t xml:space="preserve"> Marco Bucci, ha anche lanciato l’idea di dare vita a Genova </w:t>
      </w:r>
      <w:r w:rsidR="00FE433B">
        <w:rPr>
          <w:rFonts w:ascii="Arial" w:hAnsi="Arial" w:cs="Arial"/>
        </w:rPr>
        <w:t>a</w:t>
      </w:r>
      <w:r w:rsidRPr="00826AA9">
        <w:rPr>
          <w:rFonts w:ascii="Arial" w:hAnsi="Arial" w:cs="Arial"/>
        </w:rPr>
        <w:t xml:space="preserve"> una scuola della pubblica amministrazione, che crei le risorse professionali di domani, delinei un nuovo rapporto con la burocrazia e dia vita a un nuovo modello per le </w:t>
      </w:r>
      <w:r w:rsidR="00FE433B">
        <w:rPr>
          <w:rFonts w:ascii="Arial" w:hAnsi="Arial" w:cs="Arial"/>
        </w:rPr>
        <w:t>I</w:t>
      </w:r>
      <w:r w:rsidRPr="00826AA9">
        <w:rPr>
          <w:rFonts w:ascii="Arial" w:hAnsi="Arial" w:cs="Arial"/>
        </w:rPr>
        <w:t>stituzioni.</w:t>
      </w:r>
    </w:p>
    <w:p w14:paraId="1A468E7B" w14:textId="6E57FB16" w:rsidR="00E211D2" w:rsidRDefault="00826AA9" w:rsidP="00826AA9">
      <w:pPr>
        <w:spacing w:line="254" w:lineRule="auto"/>
        <w:ind w:left="851"/>
        <w:jc w:val="both"/>
      </w:pPr>
      <w:r w:rsidRPr="00826AA9">
        <w:rPr>
          <w:rFonts w:ascii="Arial" w:hAnsi="Arial" w:cs="Arial"/>
        </w:rPr>
        <w:t xml:space="preserve">Una proposta questa che collima con la sfida lanciata dagli agenti marittimi: a luglio un grande meeting di tutti i giovani che lavorano in aziende connesse con il porto e la logistica, per dare vita a un think tank permanente incaricato di riprogettare il futuro di una città, che – come sottolineato dal Sindaco Bucci – per la prima volta può ragionare, grazie alla diga e ai nuovi collegamenti con il nord </w:t>
      </w:r>
      <w:r w:rsidRPr="00826AA9">
        <w:rPr>
          <w:rFonts w:ascii="Arial" w:hAnsi="Arial" w:cs="Arial"/>
        </w:rPr>
        <w:lastRenderedPageBreak/>
        <w:t xml:space="preserve">ovest,  nell’ottica di nuovi spazi allargati che richiederanno una capacità di lavorare in </w:t>
      </w:r>
      <w:r w:rsidR="00FE433B" w:rsidRPr="00826AA9">
        <w:rPr>
          <w:rFonts w:ascii="Arial" w:hAnsi="Arial" w:cs="Arial"/>
        </w:rPr>
        <w:t>parallelo</w:t>
      </w:r>
      <w:r w:rsidRPr="00826AA9">
        <w:rPr>
          <w:rFonts w:ascii="Arial" w:hAnsi="Arial" w:cs="Arial"/>
        </w:rPr>
        <w:t xml:space="preserve"> sulla realizzazione di più opere infrastrutturali”.</w:t>
      </w:r>
    </w:p>
    <w:p w14:paraId="53146199" w14:textId="40487E32" w:rsidR="00E211D2" w:rsidRDefault="00E211D2">
      <w:pPr>
        <w:ind w:left="851"/>
      </w:pPr>
    </w:p>
    <w:p w14:paraId="381E10AB" w14:textId="7472350D" w:rsidR="00FE433B" w:rsidRDefault="00FE433B">
      <w:pPr>
        <w:ind w:left="851"/>
      </w:pPr>
    </w:p>
    <w:p w14:paraId="5C6A381F" w14:textId="77777777" w:rsidR="00FE433B" w:rsidRDefault="00FE433B">
      <w:pPr>
        <w:ind w:left="851"/>
      </w:pPr>
    </w:p>
    <w:p w14:paraId="48C11658" w14:textId="77777777" w:rsidR="00E211D2" w:rsidRPr="00E211D2" w:rsidRDefault="00E211D2" w:rsidP="00E211D2">
      <w:pPr>
        <w:pStyle w:val="Nessunaspaziatura"/>
        <w:ind w:left="851"/>
        <w:rPr>
          <w:rFonts w:ascii="Arial" w:hAnsi="Arial" w:cs="Arial"/>
          <w:i/>
          <w:iCs/>
          <w:sz w:val="20"/>
          <w:szCs w:val="20"/>
        </w:rPr>
      </w:pPr>
      <w:r w:rsidRPr="00E211D2">
        <w:rPr>
          <w:rFonts w:ascii="Arial" w:hAnsi="Arial" w:cs="Arial"/>
          <w:i/>
          <w:iCs/>
          <w:sz w:val="20"/>
          <w:szCs w:val="20"/>
        </w:rPr>
        <w:t xml:space="preserve">Per ulteriori informazioni: </w:t>
      </w:r>
    </w:p>
    <w:p w14:paraId="3282F90C" w14:textId="77777777" w:rsidR="00E211D2" w:rsidRPr="00E211D2" w:rsidRDefault="00E211D2" w:rsidP="00E211D2">
      <w:pPr>
        <w:pStyle w:val="Nessunaspaziatura"/>
        <w:ind w:left="851"/>
        <w:rPr>
          <w:rFonts w:ascii="Arial" w:hAnsi="Arial" w:cs="Arial"/>
          <w:i/>
          <w:iCs/>
          <w:sz w:val="20"/>
          <w:szCs w:val="20"/>
        </w:rPr>
      </w:pPr>
      <w:r w:rsidRPr="00E211D2">
        <w:rPr>
          <w:rFonts w:ascii="Arial" w:hAnsi="Arial" w:cs="Arial"/>
          <w:i/>
          <w:iCs/>
          <w:noProof/>
          <w:sz w:val="20"/>
          <w:szCs w:val="20"/>
          <w:lang w:val="it-CH" w:eastAsia="it-CH"/>
        </w:rPr>
        <w:drawing>
          <wp:inline distT="0" distB="0" distL="0" distR="0" wp14:anchorId="0166B714" wp14:editId="5C8A1D08">
            <wp:extent cx="971550" cy="390525"/>
            <wp:effectExtent l="19050" t="0" r="0" b="0"/>
            <wp:docPr id="2" name="Immagine 2" descr="Star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Star_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5991B59" w14:textId="77777777" w:rsidR="00E211D2" w:rsidRPr="00E211D2" w:rsidRDefault="00E211D2" w:rsidP="00E211D2">
      <w:pPr>
        <w:pStyle w:val="Nessunaspaziatura"/>
        <w:ind w:left="851"/>
        <w:rPr>
          <w:rFonts w:ascii="Arial" w:hAnsi="Arial" w:cs="Arial"/>
          <w:i/>
          <w:iCs/>
          <w:sz w:val="20"/>
          <w:szCs w:val="20"/>
        </w:rPr>
      </w:pPr>
      <w:r w:rsidRPr="00E211D2">
        <w:rPr>
          <w:rFonts w:ascii="Arial" w:hAnsi="Arial" w:cs="Arial"/>
          <w:i/>
          <w:iCs/>
          <w:sz w:val="20"/>
          <w:szCs w:val="20"/>
        </w:rPr>
        <w:t>Star comunicazione in movimento</w:t>
      </w:r>
    </w:p>
    <w:p w14:paraId="3DBB04F1" w14:textId="77777777" w:rsidR="00E211D2" w:rsidRPr="00E211D2" w:rsidRDefault="00E211D2" w:rsidP="00E211D2">
      <w:pPr>
        <w:pStyle w:val="Nessunaspaziatura"/>
        <w:ind w:left="851"/>
        <w:rPr>
          <w:rFonts w:ascii="Arial" w:hAnsi="Arial" w:cs="Arial"/>
          <w:i/>
          <w:iCs/>
          <w:sz w:val="20"/>
          <w:szCs w:val="20"/>
        </w:rPr>
      </w:pPr>
      <w:r w:rsidRPr="00E211D2">
        <w:rPr>
          <w:rFonts w:ascii="Arial" w:hAnsi="Arial" w:cs="Arial"/>
          <w:i/>
          <w:iCs/>
          <w:sz w:val="20"/>
          <w:szCs w:val="20"/>
        </w:rPr>
        <w:t>Barbara Gazzale</w:t>
      </w:r>
    </w:p>
    <w:p w14:paraId="4AB962B3" w14:textId="56747F4E" w:rsidR="00E211D2" w:rsidRPr="00E211D2" w:rsidRDefault="00E211D2" w:rsidP="00E211D2">
      <w:pPr>
        <w:pStyle w:val="Nessunaspaziatura"/>
        <w:ind w:left="851"/>
        <w:rPr>
          <w:rFonts w:ascii="Arial" w:hAnsi="Arial" w:cs="Arial"/>
          <w:i/>
          <w:iCs/>
          <w:sz w:val="20"/>
          <w:szCs w:val="20"/>
        </w:rPr>
      </w:pPr>
      <w:r w:rsidRPr="00E211D2">
        <w:rPr>
          <w:rFonts w:ascii="Arial" w:hAnsi="Arial" w:cs="Arial"/>
          <w:i/>
          <w:iCs/>
          <w:sz w:val="20"/>
          <w:szCs w:val="20"/>
        </w:rPr>
        <w:t>+39 348 4144780</w:t>
      </w:r>
    </w:p>
    <w:p w14:paraId="4E44C6CD" w14:textId="1A6F7ECB" w:rsidR="00E211D2" w:rsidRPr="00E211D2" w:rsidRDefault="00E211D2" w:rsidP="00E211D2">
      <w:pPr>
        <w:pStyle w:val="Nessunaspaziatura"/>
        <w:ind w:left="851"/>
        <w:rPr>
          <w:rFonts w:ascii="Arial" w:hAnsi="Arial" w:cs="Arial"/>
          <w:i/>
          <w:iCs/>
          <w:sz w:val="20"/>
          <w:szCs w:val="20"/>
        </w:rPr>
      </w:pPr>
      <w:r w:rsidRPr="00E211D2">
        <w:rPr>
          <w:rFonts w:ascii="Arial" w:hAnsi="Arial" w:cs="Arial"/>
          <w:i/>
          <w:iCs/>
          <w:sz w:val="20"/>
          <w:szCs w:val="20"/>
        </w:rPr>
        <w:t>+41 78 6433361</w:t>
      </w:r>
    </w:p>
    <w:p w14:paraId="450C3C00" w14:textId="77777777" w:rsidR="00E211D2" w:rsidRPr="00E211D2" w:rsidRDefault="00E211D2" w:rsidP="00E211D2">
      <w:pPr>
        <w:pStyle w:val="Nessunaspaziatura"/>
        <w:ind w:left="851"/>
        <w:rPr>
          <w:rFonts w:ascii="Arial" w:eastAsia="MS Mincho" w:hAnsi="Arial" w:cs="Arial"/>
          <w:b/>
          <w:i/>
          <w:iCs/>
          <w:sz w:val="20"/>
          <w:szCs w:val="20"/>
          <w:u w:val="single"/>
          <w:lang w:eastAsia="ja-JP"/>
        </w:rPr>
      </w:pPr>
      <w:r w:rsidRPr="00E211D2">
        <w:rPr>
          <w:rFonts w:ascii="Arial" w:hAnsi="Arial" w:cs="Arial"/>
          <w:i/>
          <w:iCs/>
          <w:sz w:val="20"/>
          <w:szCs w:val="20"/>
        </w:rPr>
        <w:t>www.starcomunicazione.com</w:t>
      </w:r>
    </w:p>
    <w:p w14:paraId="6FF535D2" w14:textId="081E6B1E" w:rsidR="00E211D2" w:rsidRDefault="000E40DF">
      <w:r w:rsidRPr="00E211D2"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6ACB9E44" wp14:editId="4A62B497">
            <wp:simplePos x="0" y="0"/>
            <wp:positionH relativeFrom="column">
              <wp:posOffset>280035</wp:posOffset>
            </wp:positionH>
            <wp:positionV relativeFrom="paragraph">
              <wp:posOffset>6360795</wp:posOffset>
            </wp:positionV>
            <wp:extent cx="6659880" cy="951230"/>
            <wp:effectExtent l="0" t="0" r="7620" b="1270"/>
            <wp:wrapSquare wrapText="bothSides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59880" cy="951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211D2" w:rsidSect="000E40DF">
      <w:pgSz w:w="11906" w:h="16838"/>
      <w:pgMar w:top="709" w:right="1134" w:bottom="567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013"/>
    <w:rsid w:val="000A1716"/>
    <w:rsid w:val="000E40DF"/>
    <w:rsid w:val="002711BB"/>
    <w:rsid w:val="00301518"/>
    <w:rsid w:val="004C4273"/>
    <w:rsid w:val="004E22CB"/>
    <w:rsid w:val="0054402C"/>
    <w:rsid w:val="005459CA"/>
    <w:rsid w:val="005F27C2"/>
    <w:rsid w:val="007C421B"/>
    <w:rsid w:val="00826AA9"/>
    <w:rsid w:val="00A52086"/>
    <w:rsid w:val="00AF646D"/>
    <w:rsid w:val="00BE5CF9"/>
    <w:rsid w:val="00D35013"/>
    <w:rsid w:val="00D924A2"/>
    <w:rsid w:val="00E211D2"/>
    <w:rsid w:val="00EA2EE4"/>
    <w:rsid w:val="00FC26EE"/>
    <w:rsid w:val="00FE4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B7669EF"/>
  <w15:chartTrackingRefBased/>
  <w15:docId w15:val="{62843E8C-7F6E-4B06-98F9-FCB4744C1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E211D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56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Starcomunicazione</dc:creator>
  <cp:keywords/>
  <dc:description/>
  <cp:lastModifiedBy>Starcomunicazione</cp:lastModifiedBy>
  <cp:revision>3</cp:revision>
  <dcterms:created xsi:type="dcterms:W3CDTF">2022-06-13T12:24:00Z</dcterms:created>
  <dcterms:modified xsi:type="dcterms:W3CDTF">2022-06-13T12:31:00Z</dcterms:modified>
</cp:coreProperties>
</file>